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0D24" w14:textId="4CF26D17" w:rsidR="00A731A6" w:rsidRDefault="00A731A6" w:rsidP="00A731A6">
      <w:pPr>
        <w:jc w:val="center"/>
        <w:rPr>
          <w:rFonts w:ascii="Arial" w:eastAsia="Arial" w:hAnsi="Arial" w:cs="Arial"/>
          <w:b/>
          <w:sz w:val="22"/>
          <w:szCs w:val="22"/>
        </w:rPr>
      </w:pPr>
      <w:r>
        <w:rPr>
          <w:rFonts w:ascii="Arial" w:eastAsia="Arial" w:hAnsi="Arial" w:cs="Arial"/>
          <w:b/>
          <w:sz w:val="22"/>
          <w:szCs w:val="22"/>
        </w:rPr>
        <w:t xml:space="preserve">REU Site: </w:t>
      </w:r>
      <w:r w:rsidR="00404A5F">
        <w:rPr>
          <w:rFonts w:ascii="Arial" w:eastAsia="Arial" w:hAnsi="Arial" w:cs="Arial"/>
          <w:b/>
          <w:sz w:val="22"/>
          <w:szCs w:val="22"/>
        </w:rPr>
        <w:t xml:space="preserve">The </w:t>
      </w:r>
      <w:r>
        <w:rPr>
          <w:rFonts w:ascii="Arial" w:eastAsia="Arial" w:hAnsi="Arial" w:cs="Arial"/>
          <w:b/>
          <w:sz w:val="22"/>
          <w:szCs w:val="22"/>
        </w:rPr>
        <w:t>Social and Environmental Influences on Brain and Behavior</w:t>
      </w:r>
    </w:p>
    <w:p w14:paraId="66E6DF2C" w14:textId="7722B46A" w:rsidR="00404A5F" w:rsidRDefault="00404A5F" w:rsidP="00A731A6">
      <w:pPr>
        <w:jc w:val="center"/>
        <w:rPr>
          <w:rFonts w:ascii="Arial" w:eastAsia="Arial" w:hAnsi="Arial" w:cs="Arial"/>
          <w:sz w:val="22"/>
          <w:szCs w:val="22"/>
        </w:rPr>
      </w:pPr>
      <w:r>
        <w:rPr>
          <w:rFonts w:ascii="Arial" w:eastAsia="Arial" w:hAnsi="Arial" w:cs="Arial"/>
          <w:b/>
          <w:sz w:val="22"/>
          <w:szCs w:val="22"/>
        </w:rPr>
        <w:t>Call for Applications for 1-year Fellowship</w:t>
      </w:r>
    </w:p>
    <w:p w14:paraId="09797742" w14:textId="77777777" w:rsidR="00A731A6" w:rsidRDefault="00A731A6" w:rsidP="00A731A6">
      <w:pPr>
        <w:jc w:val="both"/>
        <w:rPr>
          <w:rFonts w:ascii="Arial" w:eastAsia="Arial" w:hAnsi="Arial" w:cs="Arial"/>
          <w:sz w:val="22"/>
          <w:szCs w:val="22"/>
        </w:rPr>
      </w:pPr>
    </w:p>
    <w:p w14:paraId="777E7796" w14:textId="4F013B80" w:rsidR="00C1512C" w:rsidRDefault="004C10CB" w:rsidP="00C1512C">
      <w:pPr>
        <w:jc w:val="both"/>
        <w:rPr>
          <w:rFonts w:ascii="Arial" w:eastAsia="Arial" w:hAnsi="Arial" w:cs="Arial"/>
          <w:sz w:val="22"/>
          <w:szCs w:val="22"/>
        </w:rPr>
      </w:pPr>
      <w:r>
        <w:rPr>
          <w:rFonts w:ascii="Arial" w:eastAsia="Arial" w:hAnsi="Arial" w:cs="Arial"/>
          <w:sz w:val="22"/>
          <w:szCs w:val="22"/>
        </w:rPr>
        <w:t>The Psychology Department at Rutgers—Newark is</w:t>
      </w:r>
      <w:r w:rsidR="00C1512C">
        <w:rPr>
          <w:rFonts w:ascii="Arial" w:eastAsia="Arial" w:hAnsi="Arial" w:cs="Arial"/>
          <w:sz w:val="22"/>
          <w:szCs w:val="22"/>
        </w:rPr>
        <w:t xml:space="preserve"> current</w:t>
      </w:r>
      <w:r w:rsidR="009C6206">
        <w:rPr>
          <w:rFonts w:ascii="Arial" w:eastAsia="Arial" w:hAnsi="Arial" w:cs="Arial"/>
          <w:sz w:val="22"/>
          <w:szCs w:val="22"/>
        </w:rPr>
        <w:t>ly</w:t>
      </w:r>
      <w:r w:rsidR="00A731A6">
        <w:rPr>
          <w:rFonts w:ascii="Arial" w:eastAsia="Arial" w:hAnsi="Arial" w:cs="Arial"/>
          <w:sz w:val="22"/>
          <w:szCs w:val="22"/>
        </w:rPr>
        <w:t xml:space="preserve"> accepting applications for a 1-year, NSF</w:t>
      </w:r>
      <w:r w:rsidR="00404A5F">
        <w:rPr>
          <w:rFonts w:ascii="Arial" w:eastAsia="Arial" w:hAnsi="Arial" w:cs="Arial"/>
          <w:sz w:val="22"/>
          <w:szCs w:val="22"/>
        </w:rPr>
        <w:t>-</w:t>
      </w:r>
      <w:r w:rsidR="00A731A6">
        <w:rPr>
          <w:rFonts w:ascii="Arial" w:eastAsia="Arial" w:hAnsi="Arial" w:cs="Arial"/>
          <w:sz w:val="22"/>
          <w:szCs w:val="22"/>
        </w:rPr>
        <w:t>funded internship</w:t>
      </w:r>
      <w:r w:rsidR="00F8426A">
        <w:rPr>
          <w:rFonts w:ascii="Arial" w:eastAsia="Arial" w:hAnsi="Arial" w:cs="Arial"/>
          <w:sz w:val="22"/>
          <w:szCs w:val="22"/>
        </w:rPr>
        <w:t>, Directed by Dr. Vanessa LoBue,</w:t>
      </w:r>
      <w:r w:rsidR="00A731A6">
        <w:rPr>
          <w:rFonts w:ascii="Arial" w:eastAsia="Arial" w:hAnsi="Arial" w:cs="Arial"/>
          <w:sz w:val="22"/>
          <w:szCs w:val="22"/>
        </w:rPr>
        <w:t xml:space="preserve"> for undergraduate Psychology majors from underrepresented backgrounds. </w:t>
      </w:r>
      <w:r w:rsidR="00C1512C">
        <w:rPr>
          <w:rFonts w:ascii="Arial" w:eastAsia="Arial" w:hAnsi="Arial" w:cs="Arial"/>
          <w:sz w:val="22"/>
          <w:szCs w:val="22"/>
        </w:rPr>
        <w:t xml:space="preserve">Fellows will be </w:t>
      </w:r>
      <w:sdt>
        <w:sdtPr>
          <w:tag w:val="goog_rdk_108"/>
          <w:id w:val="-757438918"/>
        </w:sdtPr>
        <w:sdtContent>
          <w:r w:rsidR="00C1512C">
            <w:rPr>
              <w:rFonts w:ascii="Arial" w:eastAsia="Arial" w:hAnsi="Arial" w:cs="Arial"/>
              <w:sz w:val="22"/>
              <w:szCs w:val="22"/>
            </w:rPr>
            <w:t>assigned to participating</w:t>
          </w:r>
        </w:sdtContent>
      </w:sdt>
      <w:r w:rsidR="00C1512C">
        <w:rPr>
          <w:rFonts w:ascii="Arial" w:eastAsia="Arial" w:hAnsi="Arial" w:cs="Arial"/>
          <w:sz w:val="22"/>
          <w:szCs w:val="22"/>
        </w:rPr>
        <w:t xml:space="preserve"> labs </w:t>
      </w:r>
      <w:r>
        <w:rPr>
          <w:rFonts w:ascii="Arial" w:eastAsia="Arial" w:hAnsi="Arial" w:cs="Arial"/>
          <w:sz w:val="22"/>
          <w:szCs w:val="22"/>
        </w:rPr>
        <w:t>to work one-on-one with faculty members on projects relevant to</w:t>
      </w:r>
      <w:r w:rsidR="00C1512C">
        <w:rPr>
          <w:rFonts w:ascii="Arial" w:eastAsia="Arial" w:hAnsi="Arial" w:cs="Arial"/>
          <w:sz w:val="22"/>
          <w:szCs w:val="22"/>
        </w:rPr>
        <w:t xml:space="preserve"> the impact of socio-emotional context on social and cognitive functioning. </w:t>
      </w:r>
      <w:r w:rsidR="00F8426A">
        <w:rPr>
          <w:rFonts w:ascii="Arial" w:eastAsia="Arial" w:hAnsi="Arial" w:cs="Arial"/>
          <w:sz w:val="22"/>
          <w:szCs w:val="22"/>
        </w:rPr>
        <w:t>The projects</w:t>
      </w:r>
      <w:r w:rsidR="00C1512C">
        <w:rPr>
          <w:rFonts w:ascii="Arial" w:eastAsia="Arial" w:hAnsi="Arial" w:cs="Arial"/>
          <w:sz w:val="22"/>
          <w:szCs w:val="22"/>
        </w:rPr>
        <w:t xml:space="preserve"> </w:t>
      </w:r>
      <w:r w:rsidR="00F8426A">
        <w:rPr>
          <w:rFonts w:ascii="Arial" w:eastAsia="Arial" w:hAnsi="Arial" w:cs="Arial"/>
          <w:sz w:val="22"/>
          <w:szCs w:val="22"/>
        </w:rPr>
        <w:t>span</w:t>
      </w:r>
      <w:r w:rsidR="00C1512C">
        <w:rPr>
          <w:rFonts w:ascii="Arial" w:eastAsia="Arial" w:hAnsi="Arial" w:cs="Arial"/>
          <w:sz w:val="22"/>
          <w:szCs w:val="22"/>
        </w:rPr>
        <w:t xml:space="preserve"> a range of subdisciplines </w:t>
      </w:r>
      <w:r w:rsidR="00F8426A">
        <w:rPr>
          <w:rFonts w:ascii="Arial" w:eastAsia="Arial" w:hAnsi="Arial" w:cs="Arial"/>
          <w:sz w:val="22"/>
          <w:szCs w:val="22"/>
        </w:rPr>
        <w:t xml:space="preserve">within Psychology </w:t>
      </w:r>
      <w:r w:rsidR="00C1512C">
        <w:rPr>
          <w:rFonts w:ascii="Arial" w:eastAsia="Arial" w:hAnsi="Arial" w:cs="Arial"/>
          <w:sz w:val="22"/>
          <w:szCs w:val="22"/>
        </w:rPr>
        <w:t>(social, developmental, cognitive, neuroscience) and methodological approaches (e.g., behavioral, fMRI, computational, self-report) to provide a broad, yet intensive research experience.</w:t>
      </w:r>
    </w:p>
    <w:p w14:paraId="0B9E1CBB" w14:textId="77777777" w:rsidR="00C1512C" w:rsidRDefault="00C1512C" w:rsidP="00C1512C">
      <w:pPr>
        <w:jc w:val="both"/>
        <w:rPr>
          <w:rFonts w:ascii="Arial" w:eastAsia="Arial" w:hAnsi="Arial" w:cs="Arial"/>
          <w:sz w:val="22"/>
          <w:szCs w:val="22"/>
        </w:rPr>
      </w:pPr>
    </w:p>
    <w:p w14:paraId="169B343B" w14:textId="13CFBAD2" w:rsidR="00A731A6" w:rsidRDefault="00C1512C" w:rsidP="00A731A6">
      <w:pPr>
        <w:jc w:val="both"/>
        <w:rPr>
          <w:rFonts w:ascii="Arial" w:eastAsia="Arial" w:hAnsi="Arial" w:cs="Arial"/>
          <w:sz w:val="22"/>
          <w:szCs w:val="22"/>
        </w:rPr>
      </w:pPr>
      <w:r w:rsidRPr="00C1512C">
        <w:rPr>
          <w:rFonts w:ascii="Arial" w:eastAsia="Arial" w:hAnsi="Arial" w:cs="Arial"/>
          <w:i/>
          <w:iCs/>
          <w:sz w:val="22"/>
          <w:szCs w:val="22"/>
        </w:rPr>
        <w:t>Fellowship</w:t>
      </w:r>
      <w:r>
        <w:rPr>
          <w:rFonts w:ascii="Arial" w:eastAsia="Arial" w:hAnsi="Arial" w:cs="Arial"/>
          <w:sz w:val="22"/>
          <w:szCs w:val="22"/>
        </w:rPr>
        <w:t xml:space="preserve">. </w:t>
      </w:r>
      <w:r w:rsidR="00A731A6">
        <w:rPr>
          <w:rFonts w:ascii="Arial" w:eastAsia="Arial" w:hAnsi="Arial" w:cs="Arial"/>
          <w:sz w:val="22"/>
          <w:szCs w:val="22"/>
        </w:rPr>
        <w:t xml:space="preserve">The 1-year fellowship program will have three main components—professional development, rigorous hands-on research training, and community engagement. To foster career </w:t>
      </w:r>
      <w:r w:rsidR="00A731A6">
        <w:rPr>
          <w:rFonts w:ascii="Arial" w:eastAsia="Arial" w:hAnsi="Arial" w:cs="Arial"/>
          <w:sz w:val="22"/>
          <w:szCs w:val="22"/>
          <w:u w:val="single"/>
        </w:rPr>
        <w:t>professional development</w:t>
      </w:r>
      <w:r w:rsidR="00A731A6">
        <w:rPr>
          <w:rFonts w:ascii="Arial" w:eastAsia="Arial" w:hAnsi="Arial" w:cs="Arial"/>
          <w:sz w:val="22"/>
          <w:szCs w:val="22"/>
        </w:rPr>
        <w:t xml:space="preserve"> and enhance their research skills, fellows will take part in a weekly, one-hour, one-credit research seminar during the </w:t>
      </w:r>
      <w:r>
        <w:rPr>
          <w:rFonts w:ascii="Arial" w:eastAsia="Arial" w:hAnsi="Arial" w:cs="Arial"/>
          <w:sz w:val="22"/>
          <w:szCs w:val="22"/>
        </w:rPr>
        <w:t xml:space="preserve">2024-2025 </w:t>
      </w:r>
      <w:r w:rsidR="00A731A6">
        <w:rPr>
          <w:rFonts w:ascii="Arial" w:eastAsia="Arial" w:hAnsi="Arial" w:cs="Arial"/>
          <w:sz w:val="22"/>
          <w:szCs w:val="22"/>
        </w:rPr>
        <w:t>academic year. The one credit</w:t>
      </w:r>
      <w:r w:rsidR="00F8426A">
        <w:rPr>
          <w:rFonts w:ascii="Arial" w:eastAsia="Arial" w:hAnsi="Arial" w:cs="Arial"/>
          <w:sz w:val="22"/>
          <w:szCs w:val="22"/>
        </w:rPr>
        <w:t xml:space="preserve"> seminar</w:t>
      </w:r>
      <w:r w:rsidR="00A731A6">
        <w:rPr>
          <w:rFonts w:ascii="Arial" w:eastAsia="Arial" w:hAnsi="Arial" w:cs="Arial"/>
          <w:sz w:val="22"/>
          <w:szCs w:val="22"/>
        </w:rPr>
        <w:t xml:space="preserve"> will be offered remotely, paid for by the School of Arts and Sciences at Rutgers-Newark and will come at no cost to fellows. As part of this seminar, fellows will be able to connect with their summer lab right away and participate virtually or in person in lab meetings and other events to maximize the productivity of their summer fellowship. To gain </w:t>
      </w:r>
      <w:r w:rsidR="00A731A6">
        <w:rPr>
          <w:rFonts w:ascii="Arial" w:eastAsia="Arial" w:hAnsi="Arial" w:cs="Arial"/>
          <w:sz w:val="22"/>
          <w:szCs w:val="22"/>
          <w:u w:val="single"/>
        </w:rPr>
        <w:t>hands-on research training</w:t>
      </w:r>
      <w:r w:rsidR="00A731A6">
        <w:rPr>
          <w:rFonts w:ascii="Arial" w:eastAsia="Arial" w:hAnsi="Arial" w:cs="Arial"/>
          <w:sz w:val="22"/>
          <w:szCs w:val="22"/>
        </w:rPr>
        <w:t xml:space="preserve">, fellows will work </w:t>
      </w:r>
      <w:r>
        <w:rPr>
          <w:rFonts w:ascii="Arial" w:eastAsia="Arial" w:hAnsi="Arial" w:cs="Arial"/>
          <w:sz w:val="22"/>
          <w:szCs w:val="22"/>
        </w:rPr>
        <w:t xml:space="preserve">in person, </w:t>
      </w:r>
      <w:r w:rsidR="00A731A6">
        <w:rPr>
          <w:rFonts w:ascii="Arial" w:eastAsia="Arial" w:hAnsi="Arial" w:cs="Arial"/>
          <w:sz w:val="22"/>
          <w:szCs w:val="22"/>
        </w:rPr>
        <w:t>full-time in a Rutgers-Newark lab in the Psychology Department for the duration of the summer</w:t>
      </w:r>
      <w:r>
        <w:rPr>
          <w:rFonts w:ascii="Arial" w:eastAsia="Arial" w:hAnsi="Arial" w:cs="Arial"/>
          <w:sz w:val="22"/>
          <w:szCs w:val="22"/>
        </w:rPr>
        <w:t xml:space="preserve"> of 2025</w:t>
      </w:r>
      <w:r w:rsidR="00A731A6">
        <w:rPr>
          <w:rFonts w:ascii="Arial" w:eastAsia="Arial" w:hAnsi="Arial" w:cs="Arial"/>
          <w:sz w:val="22"/>
          <w:szCs w:val="22"/>
        </w:rPr>
        <w:t xml:space="preserve">, for which they will receive a $6,000 stipend. Finally, fellows will receive training in </w:t>
      </w:r>
      <w:r w:rsidR="00A731A6">
        <w:rPr>
          <w:rFonts w:ascii="Arial" w:eastAsia="Arial" w:hAnsi="Arial" w:cs="Arial"/>
          <w:sz w:val="22"/>
          <w:szCs w:val="22"/>
          <w:u w:val="single"/>
        </w:rPr>
        <w:t>community engagement</w:t>
      </w:r>
      <w:r w:rsidR="00A731A6">
        <w:rPr>
          <w:rFonts w:ascii="Arial" w:eastAsia="Arial" w:hAnsi="Arial" w:cs="Arial"/>
          <w:sz w:val="22"/>
          <w:szCs w:val="22"/>
        </w:rPr>
        <w:t xml:space="preserve"> so that they can learn how to recruit a diverse and representative sample of human subjects for their own research, and how to disseminate their findings directly to those community members. </w:t>
      </w:r>
    </w:p>
    <w:p w14:paraId="1127D073" w14:textId="77777777" w:rsidR="00A731A6" w:rsidRDefault="00A731A6" w:rsidP="00A731A6">
      <w:pPr>
        <w:jc w:val="both"/>
        <w:rPr>
          <w:rFonts w:ascii="Arial" w:eastAsia="Arial" w:hAnsi="Arial" w:cs="Arial"/>
          <w:sz w:val="22"/>
          <w:szCs w:val="22"/>
        </w:rPr>
      </w:pPr>
    </w:p>
    <w:p w14:paraId="1793E017" w14:textId="096C72AD" w:rsidR="00A731A6" w:rsidRDefault="00A731A6" w:rsidP="00A731A6">
      <w:pPr>
        <w:jc w:val="both"/>
        <w:rPr>
          <w:rFonts w:ascii="Arial" w:eastAsia="Arial" w:hAnsi="Arial" w:cs="Arial"/>
          <w:sz w:val="22"/>
          <w:szCs w:val="22"/>
        </w:rPr>
      </w:pPr>
      <w:r>
        <w:rPr>
          <w:rFonts w:ascii="Arial" w:eastAsia="Arial" w:hAnsi="Arial" w:cs="Arial"/>
          <w:i/>
          <w:sz w:val="22"/>
          <w:szCs w:val="22"/>
        </w:rPr>
        <w:t>Eligibility.</w:t>
      </w:r>
      <w:r>
        <w:rPr>
          <w:rFonts w:ascii="Arial" w:eastAsia="Arial" w:hAnsi="Arial" w:cs="Arial"/>
          <w:sz w:val="22"/>
          <w:szCs w:val="22"/>
        </w:rPr>
        <w:t xml:space="preserve"> Rising sophomore or junior students enrolled in any 2- or 4-year undergraduate program in the United States and belonging to any NSF-recognized underrepresented minority (i.e., persons with disabilities, and three racial and ethnic groups—</w:t>
      </w:r>
      <w:sdt>
        <w:sdtPr>
          <w:tag w:val="goog_rdk_131"/>
          <w:id w:val="1149628718"/>
        </w:sdtPr>
        <w:sdtContent>
          <w:r>
            <w:rPr>
              <w:rFonts w:ascii="Arial" w:eastAsia="Arial" w:hAnsi="Arial" w:cs="Arial"/>
              <w:sz w:val="22"/>
              <w:szCs w:val="22"/>
            </w:rPr>
            <w:t>B</w:t>
          </w:r>
        </w:sdtContent>
      </w:sdt>
      <w:r>
        <w:rPr>
          <w:rFonts w:ascii="Arial" w:eastAsia="Arial" w:hAnsi="Arial" w:cs="Arial"/>
          <w:sz w:val="22"/>
          <w:szCs w:val="22"/>
        </w:rPr>
        <w:t>lack, Hispanic, and American Indian</w:t>
      </w:r>
      <w:sdt>
        <w:sdtPr>
          <w:tag w:val="goog_rdk_135"/>
          <w:id w:val="-1761519977"/>
        </w:sdtPr>
        <w:sdtContent>
          <w:r>
            <w:rPr>
              <w:rFonts w:ascii="Arial" w:eastAsia="Arial" w:hAnsi="Arial" w:cs="Arial"/>
              <w:sz w:val="22"/>
              <w:szCs w:val="22"/>
            </w:rPr>
            <w:t xml:space="preserve"> </w:t>
          </w:r>
        </w:sdtContent>
      </w:sdt>
      <w:r>
        <w:rPr>
          <w:rFonts w:ascii="Arial" w:eastAsia="Arial" w:hAnsi="Arial" w:cs="Arial"/>
          <w:sz w:val="22"/>
          <w:szCs w:val="22"/>
        </w:rPr>
        <w:t>or Alaska Native) and/or NIH-recognized economically</w:t>
      </w:r>
      <w:sdt>
        <w:sdtPr>
          <w:tag w:val="goog_rdk_138"/>
          <w:id w:val="-1838606251"/>
        </w:sdtPr>
        <w:sdtContent>
          <w:r>
            <w:rPr>
              <w:rFonts w:ascii="Arial" w:eastAsia="Arial" w:hAnsi="Arial" w:cs="Arial"/>
              <w:sz w:val="22"/>
              <w:szCs w:val="22"/>
            </w:rPr>
            <w:t>-</w:t>
          </w:r>
        </w:sdtContent>
      </w:sdt>
      <w:r>
        <w:rPr>
          <w:rFonts w:ascii="Arial" w:eastAsia="Arial" w:hAnsi="Arial" w:cs="Arial"/>
          <w:sz w:val="22"/>
          <w:szCs w:val="22"/>
        </w:rPr>
        <w:t xml:space="preserve">disadvantaged group are eligible to apply. Students </w:t>
      </w:r>
      <w:sdt>
        <w:sdtPr>
          <w:tag w:val="goog_rdk_140"/>
          <w:id w:val="-1766906916"/>
        </w:sdtPr>
        <w:sdtContent>
          <w:r>
            <w:rPr>
              <w:rFonts w:ascii="Arial" w:eastAsia="Arial" w:hAnsi="Arial" w:cs="Arial"/>
              <w:sz w:val="22"/>
              <w:szCs w:val="22"/>
            </w:rPr>
            <w:t>need not</w:t>
          </w:r>
        </w:sdtContent>
      </w:sdt>
      <w:r>
        <w:rPr>
          <w:rFonts w:ascii="Arial" w:eastAsia="Arial" w:hAnsi="Arial" w:cs="Arial"/>
          <w:sz w:val="22"/>
          <w:szCs w:val="22"/>
        </w:rPr>
        <w:t xml:space="preserve"> be Psychology majors to be eligible, but some preference will be given to students interested in long-term careers in Psychology. </w:t>
      </w:r>
    </w:p>
    <w:p w14:paraId="1F0890EC" w14:textId="4DDE0265" w:rsidR="00A731A6" w:rsidRDefault="00A731A6" w:rsidP="00A731A6">
      <w:pPr>
        <w:spacing w:before="120"/>
        <w:jc w:val="both"/>
        <w:rPr>
          <w:rFonts w:ascii="Arial" w:eastAsia="Arial" w:hAnsi="Arial" w:cs="Arial"/>
          <w:sz w:val="22"/>
          <w:szCs w:val="22"/>
        </w:rPr>
      </w:pPr>
      <w:r w:rsidRPr="00A731A6">
        <w:rPr>
          <w:rFonts w:ascii="Arial" w:eastAsia="Arial" w:hAnsi="Arial" w:cs="Arial"/>
          <w:i/>
          <w:iCs/>
          <w:sz w:val="22"/>
          <w:szCs w:val="22"/>
        </w:rPr>
        <w:t>Applications</w:t>
      </w:r>
      <w:r>
        <w:rPr>
          <w:rFonts w:ascii="Arial" w:eastAsia="Arial" w:hAnsi="Arial" w:cs="Arial"/>
          <w:sz w:val="22"/>
          <w:szCs w:val="22"/>
        </w:rPr>
        <w:t xml:space="preserve">. </w:t>
      </w:r>
      <w:r w:rsidRPr="00A731A6">
        <w:rPr>
          <w:rFonts w:ascii="Arial" w:eastAsia="Arial" w:hAnsi="Arial" w:cs="Arial"/>
          <w:b/>
          <w:bCs/>
          <w:sz w:val="22"/>
          <w:szCs w:val="22"/>
        </w:rPr>
        <w:t>Applications are due on April 1, 2024</w:t>
      </w:r>
      <w:r w:rsidR="00404A5F">
        <w:rPr>
          <w:rFonts w:ascii="Arial" w:eastAsia="Arial" w:hAnsi="Arial" w:cs="Arial"/>
          <w:sz w:val="22"/>
          <w:szCs w:val="22"/>
        </w:rPr>
        <w:t>. The 1-credit course will begin in September 2024, culminating in full time summer work in June of 2025</w:t>
      </w:r>
      <w:r>
        <w:rPr>
          <w:rFonts w:ascii="Arial" w:eastAsia="Arial" w:hAnsi="Arial" w:cs="Arial"/>
          <w:sz w:val="22"/>
          <w:szCs w:val="22"/>
        </w:rPr>
        <w:t xml:space="preserve">. </w:t>
      </w:r>
      <w:r w:rsidR="00404A5F">
        <w:rPr>
          <w:rFonts w:ascii="Arial" w:eastAsia="Arial" w:hAnsi="Arial" w:cs="Arial"/>
          <w:sz w:val="22"/>
          <w:szCs w:val="22"/>
        </w:rPr>
        <w:t>We</w:t>
      </w:r>
      <w:r>
        <w:rPr>
          <w:rFonts w:ascii="Arial" w:eastAsia="Arial" w:hAnsi="Arial" w:cs="Arial"/>
          <w:sz w:val="22"/>
          <w:szCs w:val="22"/>
        </w:rPr>
        <w:t xml:space="preserve"> aim to fund approximately 10 fellows</w:t>
      </w:r>
      <w:r>
        <w:rPr>
          <w:rFonts w:ascii="Arial" w:eastAsia="Arial" w:hAnsi="Arial" w:cs="Arial"/>
          <w:b/>
          <w:sz w:val="22"/>
          <w:szCs w:val="22"/>
        </w:rPr>
        <w:t>.</w:t>
      </w:r>
      <w:r>
        <w:rPr>
          <w:rFonts w:ascii="Arial" w:eastAsia="Arial" w:hAnsi="Arial" w:cs="Arial"/>
          <w:sz w:val="22"/>
          <w:szCs w:val="22"/>
        </w:rPr>
        <w:t xml:space="preserve"> </w:t>
      </w:r>
      <w:r w:rsidR="00404A5F">
        <w:rPr>
          <w:rFonts w:ascii="Arial" w:eastAsia="Arial" w:hAnsi="Arial" w:cs="Arial"/>
          <w:sz w:val="22"/>
          <w:szCs w:val="22"/>
        </w:rPr>
        <w:t>Applications will be evaluated on the following criteria</w:t>
      </w:r>
      <w:r>
        <w:rPr>
          <w:rFonts w:ascii="Arial" w:eastAsia="Arial" w:hAnsi="Arial" w:cs="Arial"/>
          <w:sz w:val="22"/>
          <w:szCs w:val="22"/>
        </w:rPr>
        <w:t>:</w:t>
      </w:r>
    </w:p>
    <w:p w14:paraId="26AC7AEA" w14:textId="141384C5" w:rsidR="00A731A6" w:rsidRDefault="00A731A6" w:rsidP="00A731A6">
      <w:pPr>
        <w:numPr>
          <w:ilvl w:val="0"/>
          <w:numId w:val="1"/>
        </w:numPr>
        <w:spacing w:before="120"/>
        <w:jc w:val="both"/>
        <w:rPr>
          <w:rFonts w:ascii="Arial" w:eastAsia="Arial" w:hAnsi="Arial" w:cs="Arial"/>
          <w:sz w:val="22"/>
          <w:szCs w:val="22"/>
        </w:rPr>
      </w:pPr>
      <w:r>
        <w:rPr>
          <w:rFonts w:ascii="Arial" w:eastAsia="Arial" w:hAnsi="Arial" w:cs="Arial"/>
          <w:i/>
          <w:sz w:val="22"/>
          <w:szCs w:val="22"/>
        </w:rPr>
        <w:t>Academic performance</w:t>
      </w:r>
      <w:r>
        <w:rPr>
          <w:rFonts w:ascii="Arial" w:eastAsia="Arial" w:hAnsi="Arial" w:cs="Arial"/>
          <w:sz w:val="22"/>
          <w:szCs w:val="22"/>
        </w:rPr>
        <w:t xml:space="preserve">. Applicants </w:t>
      </w:r>
      <w:r w:rsidR="00404A5F">
        <w:rPr>
          <w:rFonts w:ascii="Arial" w:eastAsia="Arial" w:hAnsi="Arial" w:cs="Arial"/>
          <w:sz w:val="22"/>
          <w:szCs w:val="22"/>
        </w:rPr>
        <w:t xml:space="preserve">should submit a copy of their transcripts, including current GPA. </w:t>
      </w:r>
    </w:p>
    <w:p w14:paraId="41F419EE" w14:textId="7970D113" w:rsidR="00A731A6" w:rsidRDefault="00000000" w:rsidP="00A731A6">
      <w:pPr>
        <w:numPr>
          <w:ilvl w:val="0"/>
          <w:numId w:val="1"/>
        </w:numPr>
        <w:spacing w:before="120"/>
        <w:jc w:val="both"/>
        <w:rPr>
          <w:rFonts w:ascii="Arial" w:eastAsia="Arial" w:hAnsi="Arial" w:cs="Arial"/>
          <w:sz w:val="22"/>
          <w:szCs w:val="22"/>
        </w:rPr>
      </w:pPr>
      <w:sdt>
        <w:sdtPr>
          <w:tag w:val="goog_rdk_150"/>
          <w:id w:val="1789931769"/>
        </w:sdtPr>
        <w:sdtContent>
          <w:r w:rsidR="00A731A6">
            <w:rPr>
              <w:rFonts w:ascii="Arial" w:eastAsia="Arial" w:hAnsi="Arial" w:cs="Arial"/>
              <w:i/>
              <w:sz w:val="22"/>
              <w:szCs w:val="22"/>
            </w:rPr>
            <w:t>I</w:t>
          </w:r>
        </w:sdtContent>
      </w:sdt>
      <w:r w:rsidR="00A731A6">
        <w:rPr>
          <w:rFonts w:ascii="Arial" w:eastAsia="Arial" w:hAnsi="Arial" w:cs="Arial"/>
          <w:i/>
          <w:sz w:val="22"/>
          <w:szCs w:val="22"/>
        </w:rPr>
        <w:t>nterest in research</w:t>
      </w:r>
      <w:r w:rsidR="00A731A6">
        <w:rPr>
          <w:rFonts w:ascii="Arial" w:eastAsia="Arial" w:hAnsi="Arial" w:cs="Arial"/>
          <w:sz w:val="22"/>
          <w:szCs w:val="22"/>
        </w:rPr>
        <w:t xml:space="preserve">. </w:t>
      </w:r>
      <w:sdt>
        <w:sdtPr>
          <w:tag w:val="goog_rdk_152"/>
          <w:id w:val="536010114"/>
        </w:sdtPr>
        <w:sdtContent>
          <w:r w:rsidR="00F8426A">
            <w:rPr>
              <w:rFonts w:ascii="Arial" w:eastAsia="Arial" w:hAnsi="Arial" w:cs="Arial"/>
              <w:sz w:val="22"/>
              <w:szCs w:val="22"/>
            </w:rPr>
            <w:t>Applicants</w:t>
          </w:r>
          <w:r w:rsidR="00404A5F">
            <w:rPr>
              <w:rFonts w:ascii="Arial" w:eastAsia="Arial" w:hAnsi="Arial" w:cs="Arial"/>
              <w:sz w:val="22"/>
              <w:szCs w:val="22"/>
            </w:rPr>
            <w:t xml:space="preserve"> should submit a 1- to 2-page</w:t>
          </w:r>
          <w:r w:rsidR="00CE60B3">
            <w:rPr>
              <w:rFonts w:ascii="Arial" w:eastAsia="Arial" w:hAnsi="Arial" w:cs="Arial"/>
              <w:sz w:val="22"/>
              <w:szCs w:val="22"/>
            </w:rPr>
            <w:t xml:space="preserve"> (double spaced)</w:t>
          </w:r>
          <w:r w:rsidR="00404A5F">
            <w:rPr>
              <w:rFonts w:ascii="Arial" w:eastAsia="Arial" w:hAnsi="Arial" w:cs="Arial"/>
              <w:sz w:val="22"/>
              <w:szCs w:val="22"/>
            </w:rPr>
            <w:t xml:space="preserve"> </w:t>
          </w:r>
          <w:r w:rsidR="00CE60B3">
            <w:rPr>
              <w:rFonts w:ascii="Arial" w:eastAsia="Arial" w:hAnsi="Arial" w:cs="Arial"/>
              <w:sz w:val="22"/>
              <w:szCs w:val="22"/>
            </w:rPr>
            <w:t xml:space="preserve">cover letter, </w:t>
          </w:r>
          <w:r w:rsidR="00404A5F">
            <w:rPr>
              <w:rFonts w:ascii="Arial" w:eastAsia="Arial" w:hAnsi="Arial" w:cs="Arial"/>
              <w:sz w:val="22"/>
              <w:szCs w:val="22"/>
            </w:rPr>
            <w:t>briefly describing their career goals</w:t>
          </w:r>
          <w:sdt>
            <w:sdtPr>
              <w:tag w:val="goog_rdk_145"/>
              <w:id w:val="-1094781261"/>
            </w:sdtPr>
            <w:sdtContent>
              <w:r w:rsidR="00404A5F">
                <w:rPr>
                  <w:rFonts w:ascii="Arial" w:eastAsia="Arial" w:hAnsi="Arial" w:cs="Arial"/>
                  <w:sz w:val="22"/>
                  <w:szCs w:val="22"/>
                </w:rPr>
                <w:t xml:space="preserve"> and </w:t>
              </w:r>
            </w:sdtContent>
          </w:sdt>
          <w:sdt>
            <w:sdtPr>
              <w:tag w:val="goog_rdk_147"/>
              <w:id w:val="-1329515529"/>
            </w:sdtPr>
            <w:sdtContent>
              <w:r w:rsidR="00404A5F">
                <w:rPr>
                  <w:rFonts w:ascii="Arial" w:eastAsia="Arial" w:hAnsi="Arial" w:cs="Arial"/>
                  <w:sz w:val="22"/>
                  <w:szCs w:val="22"/>
                </w:rPr>
                <w:t xml:space="preserve">their reasons for applying to this program. Previous research </w:t>
              </w:r>
            </w:sdtContent>
          </w:sdt>
          <w:r w:rsidR="00A731A6">
            <w:rPr>
              <w:rFonts w:ascii="Arial" w:eastAsia="Arial" w:hAnsi="Arial" w:cs="Arial"/>
              <w:sz w:val="22"/>
              <w:szCs w:val="22"/>
            </w:rPr>
            <w:t xml:space="preserve">experience is not required, so the </w:t>
          </w:r>
        </w:sdtContent>
      </w:sdt>
      <w:r w:rsidR="00A731A6">
        <w:rPr>
          <w:rFonts w:ascii="Arial" w:eastAsia="Arial" w:hAnsi="Arial" w:cs="Arial"/>
          <w:sz w:val="22"/>
          <w:szCs w:val="22"/>
        </w:rPr>
        <w:t>applicant’s personal statement will be used to evaluate their interest in research in psychology, along with their motivation to gain research experience for a future career.</w:t>
      </w:r>
      <w:r w:rsidR="00CE60B3">
        <w:rPr>
          <w:rFonts w:ascii="Arial" w:eastAsia="Arial" w:hAnsi="Arial" w:cs="Arial"/>
          <w:sz w:val="22"/>
          <w:szCs w:val="22"/>
        </w:rPr>
        <w:t xml:space="preserve"> Please include contact information, including full name, email address, and phone number in the cover letter.</w:t>
      </w:r>
      <w:r w:rsidR="00A731A6">
        <w:rPr>
          <w:rFonts w:ascii="Arial" w:eastAsia="Arial" w:hAnsi="Arial" w:cs="Arial"/>
          <w:sz w:val="22"/>
          <w:szCs w:val="22"/>
        </w:rPr>
        <w:t xml:space="preserve"> </w:t>
      </w:r>
      <w:sdt>
        <w:sdtPr>
          <w:tag w:val="goog_rdk_155"/>
          <w:id w:val="-2076040621"/>
        </w:sdtPr>
        <w:sdtContent>
          <w:r w:rsidR="00CE60B3">
            <w:t xml:space="preserve"> </w:t>
          </w:r>
        </w:sdtContent>
      </w:sdt>
    </w:p>
    <w:p w14:paraId="4C939EC5" w14:textId="458ABBF3" w:rsidR="00A731A6" w:rsidRDefault="00A731A6" w:rsidP="00A731A6">
      <w:pPr>
        <w:numPr>
          <w:ilvl w:val="0"/>
          <w:numId w:val="1"/>
        </w:numPr>
        <w:spacing w:before="120"/>
        <w:jc w:val="both"/>
        <w:rPr>
          <w:rFonts w:ascii="Arial" w:eastAsia="Arial" w:hAnsi="Arial" w:cs="Arial"/>
          <w:sz w:val="22"/>
          <w:szCs w:val="22"/>
        </w:rPr>
      </w:pPr>
      <w:r>
        <w:rPr>
          <w:rFonts w:ascii="Arial" w:eastAsia="Arial" w:hAnsi="Arial" w:cs="Arial"/>
          <w:i/>
          <w:sz w:val="22"/>
          <w:szCs w:val="22"/>
        </w:rPr>
        <w:t>Letter of recommendation</w:t>
      </w:r>
      <w:r>
        <w:rPr>
          <w:rFonts w:ascii="Arial" w:eastAsia="Arial" w:hAnsi="Arial" w:cs="Arial"/>
          <w:sz w:val="22"/>
          <w:szCs w:val="22"/>
        </w:rPr>
        <w:t xml:space="preserve">: Students </w:t>
      </w:r>
      <w:r w:rsidR="00404A5F">
        <w:rPr>
          <w:rFonts w:ascii="Arial" w:eastAsia="Arial" w:hAnsi="Arial" w:cs="Arial"/>
          <w:sz w:val="22"/>
          <w:szCs w:val="22"/>
        </w:rPr>
        <w:t>are</w:t>
      </w:r>
      <w:r>
        <w:rPr>
          <w:rFonts w:ascii="Arial" w:eastAsia="Arial" w:hAnsi="Arial" w:cs="Arial"/>
          <w:sz w:val="22"/>
          <w:szCs w:val="22"/>
        </w:rPr>
        <w:t xml:space="preserve"> required to provide one letter of recommendation from a faculty member at their home institution. </w:t>
      </w:r>
      <w:r w:rsidR="00404A5F">
        <w:rPr>
          <w:rFonts w:ascii="Arial" w:eastAsia="Arial" w:hAnsi="Arial" w:cs="Arial"/>
          <w:sz w:val="22"/>
          <w:szCs w:val="22"/>
        </w:rPr>
        <w:t xml:space="preserve">We </w:t>
      </w:r>
      <w:r>
        <w:rPr>
          <w:rFonts w:ascii="Arial" w:eastAsia="Arial" w:hAnsi="Arial" w:cs="Arial"/>
          <w:sz w:val="22"/>
          <w:szCs w:val="22"/>
        </w:rPr>
        <w:t xml:space="preserve">ask that recommenders speak to the fellow’s interest in and commitment to a career in STEM. </w:t>
      </w:r>
    </w:p>
    <w:p w14:paraId="423F67F9" w14:textId="3FFCEEB7" w:rsidR="00CE60B3" w:rsidRPr="00CE60B3" w:rsidRDefault="00A731A6" w:rsidP="00CE60B3">
      <w:pPr>
        <w:numPr>
          <w:ilvl w:val="0"/>
          <w:numId w:val="1"/>
        </w:numPr>
        <w:spacing w:before="120"/>
        <w:jc w:val="both"/>
        <w:rPr>
          <w:rFonts w:ascii="Arial" w:eastAsia="Arial" w:hAnsi="Arial" w:cs="Arial"/>
          <w:sz w:val="22"/>
          <w:szCs w:val="22"/>
        </w:rPr>
      </w:pPr>
      <w:r>
        <w:rPr>
          <w:rFonts w:ascii="Arial" w:eastAsia="Arial" w:hAnsi="Arial" w:cs="Arial"/>
          <w:i/>
          <w:sz w:val="22"/>
          <w:szCs w:val="22"/>
        </w:rPr>
        <w:t>Commitment to diversity and inclusion</w:t>
      </w:r>
      <w:r>
        <w:rPr>
          <w:rFonts w:ascii="Arial" w:eastAsia="Arial" w:hAnsi="Arial" w:cs="Arial"/>
          <w:sz w:val="22"/>
          <w:szCs w:val="22"/>
        </w:rPr>
        <w:t xml:space="preserve">: All applicants </w:t>
      </w:r>
      <w:r w:rsidR="00404A5F">
        <w:rPr>
          <w:rFonts w:ascii="Arial" w:eastAsia="Arial" w:hAnsi="Arial" w:cs="Arial"/>
          <w:sz w:val="22"/>
          <w:szCs w:val="22"/>
        </w:rPr>
        <w:t>are</w:t>
      </w:r>
      <w:r>
        <w:rPr>
          <w:rFonts w:ascii="Arial" w:eastAsia="Arial" w:hAnsi="Arial" w:cs="Arial"/>
          <w:sz w:val="22"/>
          <w:szCs w:val="22"/>
        </w:rPr>
        <w:t xml:space="preserve"> required to </w:t>
      </w:r>
      <w:r w:rsidR="00404A5F">
        <w:rPr>
          <w:rFonts w:ascii="Arial" w:eastAsia="Arial" w:hAnsi="Arial" w:cs="Arial"/>
          <w:sz w:val="22"/>
          <w:szCs w:val="22"/>
        </w:rPr>
        <w:t>submit</w:t>
      </w:r>
      <w:r>
        <w:rPr>
          <w:rFonts w:ascii="Arial" w:eastAsia="Arial" w:hAnsi="Arial" w:cs="Arial"/>
          <w:sz w:val="22"/>
          <w:szCs w:val="22"/>
        </w:rPr>
        <w:t xml:space="preserve"> a brief </w:t>
      </w:r>
      <w:r w:rsidR="002E091A">
        <w:rPr>
          <w:rFonts w:ascii="Arial" w:eastAsia="Arial" w:hAnsi="Arial" w:cs="Arial"/>
          <w:sz w:val="22"/>
          <w:szCs w:val="22"/>
        </w:rPr>
        <w:t>(</w:t>
      </w:r>
      <w:r w:rsidR="00404A5F">
        <w:rPr>
          <w:rFonts w:ascii="Arial" w:eastAsia="Arial" w:hAnsi="Arial" w:cs="Arial"/>
          <w:sz w:val="22"/>
          <w:szCs w:val="22"/>
        </w:rPr>
        <w:t xml:space="preserve">1-2 paragraph) </w:t>
      </w:r>
      <w:r>
        <w:rPr>
          <w:rFonts w:ascii="Arial" w:eastAsia="Arial" w:hAnsi="Arial" w:cs="Arial"/>
          <w:sz w:val="22"/>
          <w:szCs w:val="22"/>
        </w:rPr>
        <w:t xml:space="preserve">statement describing their commitment to diversity and inclusion in STEM </w:t>
      </w:r>
      <w:r>
        <w:rPr>
          <w:rFonts w:ascii="Arial" w:eastAsia="Arial" w:hAnsi="Arial" w:cs="Arial"/>
          <w:sz w:val="22"/>
          <w:szCs w:val="22"/>
        </w:rPr>
        <w:lastRenderedPageBreak/>
        <w:t xml:space="preserve">disciplines. We will evaluate these statements based on how the applicant plans to contribute to the diversity of STEM through the fellowship and beyond. </w:t>
      </w:r>
    </w:p>
    <w:p w14:paraId="13FD6AB9" w14:textId="4C9770F8" w:rsidR="002E091A" w:rsidRPr="002E091A" w:rsidRDefault="002E091A" w:rsidP="00404A5F">
      <w:pPr>
        <w:spacing w:before="120"/>
        <w:jc w:val="both"/>
        <w:rPr>
          <w:rFonts w:ascii="Arial" w:eastAsia="Arial" w:hAnsi="Arial" w:cs="Arial"/>
          <w:iCs/>
          <w:sz w:val="22"/>
          <w:szCs w:val="22"/>
        </w:rPr>
      </w:pPr>
      <w:r>
        <w:rPr>
          <w:rFonts w:ascii="Arial" w:eastAsia="Arial" w:hAnsi="Arial" w:cs="Arial"/>
          <w:iCs/>
          <w:sz w:val="22"/>
          <w:szCs w:val="22"/>
        </w:rPr>
        <w:t xml:space="preserve">Applicants should submit </w:t>
      </w:r>
      <w:r w:rsidR="00CE60B3">
        <w:rPr>
          <w:rFonts w:ascii="Arial" w:eastAsia="Arial" w:hAnsi="Arial" w:cs="Arial"/>
          <w:iCs/>
          <w:sz w:val="22"/>
          <w:szCs w:val="22"/>
        </w:rPr>
        <w:t>all</w:t>
      </w:r>
      <w:r>
        <w:rPr>
          <w:rFonts w:ascii="Arial" w:eastAsia="Arial" w:hAnsi="Arial" w:cs="Arial"/>
          <w:iCs/>
          <w:sz w:val="22"/>
          <w:szCs w:val="22"/>
        </w:rPr>
        <w:t xml:space="preserve"> materials to Rosalina </w:t>
      </w:r>
      <w:r w:rsidR="00CE60B3">
        <w:rPr>
          <w:rFonts w:ascii="Arial" w:eastAsia="Arial" w:hAnsi="Arial" w:cs="Arial"/>
          <w:iCs/>
          <w:sz w:val="22"/>
          <w:szCs w:val="22"/>
        </w:rPr>
        <w:t>Cerda-Lopez via email</w:t>
      </w:r>
      <w:r w:rsidR="00051D40">
        <w:rPr>
          <w:rFonts w:ascii="Arial" w:eastAsia="Arial" w:hAnsi="Arial" w:cs="Arial"/>
          <w:iCs/>
          <w:sz w:val="22"/>
          <w:szCs w:val="22"/>
        </w:rPr>
        <w:t xml:space="preserve"> (</w:t>
      </w:r>
      <w:r w:rsidR="00051D40" w:rsidRPr="00051D40">
        <w:rPr>
          <w:rFonts w:ascii="Arial" w:eastAsia="Arial" w:hAnsi="Arial" w:cs="Arial"/>
          <w:iCs/>
          <w:sz w:val="22"/>
          <w:szCs w:val="22"/>
        </w:rPr>
        <w:t>rc958@psychology.rutgers.edu</w:t>
      </w:r>
      <w:r w:rsidR="00051D40">
        <w:rPr>
          <w:rFonts w:ascii="Arial" w:eastAsia="Arial" w:hAnsi="Arial" w:cs="Arial"/>
          <w:iCs/>
          <w:sz w:val="22"/>
          <w:szCs w:val="22"/>
        </w:rPr>
        <w:t>)</w:t>
      </w:r>
      <w:r w:rsidR="00CE60B3">
        <w:rPr>
          <w:rFonts w:ascii="Arial" w:eastAsia="Arial" w:hAnsi="Arial" w:cs="Arial"/>
          <w:iCs/>
          <w:sz w:val="22"/>
          <w:szCs w:val="22"/>
        </w:rPr>
        <w:t xml:space="preserve"> by April 1, 2024, 11:59PM EST. Letters of recommendation should be sent directly from the recommender to Ms. Cerda-Lopez (applicants should not submit these themselves). </w:t>
      </w:r>
    </w:p>
    <w:p w14:paraId="6F6FC5E6" w14:textId="77777777" w:rsidR="00404A5F" w:rsidRPr="00404A5F" w:rsidRDefault="00404A5F" w:rsidP="00404A5F">
      <w:pPr>
        <w:spacing w:before="120"/>
        <w:jc w:val="both"/>
        <w:rPr>
          <w:rFonts w:ascii="Arial" w:eastAsia="Arial" w:hAnsi="Arial" w:cs="Arial"/>
          <w:iCs/>
          <w:sz w:val="22"/>
          <w:szCs w:val="22"/>
        </w:rPr>
      </w:pPr>
    </w:p>
    <w:p w14:paraId="08AD4A42" w14:textId="77777777" w:rsidR="00A731A6" w:rsidRDefault="00A731A6" w:rsidP="00A731A6">
      <w:pPr>
        <w:jc w:val="both"/>
        <w:rPr>
          <w:rFonts w:ascii="Arial" w:eastAsia="Arial" w:hAnsi="Arial" w:cs="Arial"/>
          <w:sz w:val="22"/>
          <w:szCs w:val="22"/>
        </w:rPr>
      </w:pPr>
    </w:p>
    <w:p w14:paraId="5B391C69" w14:textId="77777777" w:rsidR="00E02EB2" w:rsidRPr="00A731A6" w:rsidRDefault="00E02EB2">
      <w:pPr>
        <w:rPr>
          <w:rFonts w:ascii="Arial" w:hAnsi="Arial" w:cs="Arial"/>
        </w:rPr>
      </w:pPr>
    </w:p>
    <w:sectPr w:rsidR="00E02EB2" w:rsidRPr="00A731A6" w:rsidSect="000C5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B03BB"/>
    <w:multiLevelType w:val="multilevel"/>
    <w:tmpl w:val="9BDA7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107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A6"/>
    <w:rsid w:val="00051D40"/>
    <w:rsid w:val="000A52FD"/>
    <w:rsid w:val="000C522A"/>
    <w:rsid w:val="002E091A"/>
    <w:rsid w:val="00404A5F"/>
    <w:rsid w:val="004C10CB"/>
    <w:rsid w:val="00597071"/>
    <w:rsid w:val="00802546"/>
    <w:rsid w:val="009C6206"/>
    <w:rsid w:val="00A731A6"/>
    <w:rsid w:val="00AF7411"/>
    <w:rsid w:val="00C14870"/>
    <w:rsid w:val="00C1512C"/>
    <w:rsid w:val="00CE60B3"/>
    <w:rsid w:val="00E02EB2"/>
    <w:rsid w:val="00E71A34"/>
    <w:rsid w:val="00F8426A"/>
    <w:rsid w:val="00FE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78278"/>
  <w15:chartTrackingRefBased/>
  <w15:docId w15:val="{9E025086-47B6-DA48-B9A2-A15FAA83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1A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Lobue</dc:creator>
  <cp:keywords/>
  <dc:description/>
  <cp:lastModifiedBy>Vanessa Lobue</cp:lastModifiedBy>
  <cp:revision>5</cp:revision>
  <dcterms:created xsi:type="dcterms:W3CDTF">2023-12-18T19:25:00Z</dcterms:created>
  <dcterms:modified xsi:type="dcterms:W3CDTF">2024-01-29T22:00:00Z</dcterms:modified>
</cp:coreProperties>
</file>